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2234A" w:rsidRDefault="00000000">
      <w:pPr>
        <w:spacing w:before="160" w:after="160"/>
        <w:jc w:val="center"/>
        <w:rPr>
          <w:rFonts w:ascii="Times New Roman" w:eastAsia="Times New Roman" w:hAnsi="Times New Roman" w:cs="Times New Roman"/>
          <w:b/>
        </w:rPr>
      </w:pPr>
      <w:r>
        <w:rPr>
          <w:rFonts w:ascii="Times New Roman" w:eastAsia="Times New Roman" w:hAnsi="Times New Roman" w:cs="Times New Roman"/>
          <w:b/>
        </w:rPr>
        <w:t>2025 International Business Awards® Stevie Award Winner Press Release Template</w:t>
      </w:r>
    </w:p>
    <w:p w14:paraId="00000002" w14:textId="77777777" w:rsidR="0042234A" w:rsidRDefault="00000000">
      <w:pPr>
        <w:spacing w:before="160" w:after="160"/>
        <w:jc w:val="center"/>
        <w:rPr>
          <w:rFonts w:ascii="Times New Roman" w:eastAsia="Times New Roman" w:hAnsi="Times New Roman" w:cs="Times New Roman"/>
          <w:b/>
        </w:rPr>
      </w:pPr>
      <w:r>
        <w:rPr>
          <w:rFonts w:ascii="Times New Roman" w:eastAsia="Times New Roman" w:hAnsi="Times New Roman" w:cs="Times New Roman"/>
          <w:b/>
        </w:rPr>
        <w:t xml:space="preserve">You do </w:t>
      </w:r>
      <w:r>
        <w:rPr>
          <w:rFonts w:ascii="Times New Roman" w:eastAsia="Times New Roman" w:hAnsi="Times New Roman" w:cs="Times New Roman"/>
          <w:b/>
          <w:i/>
        </w:rPr>
        <w:t>not</w:t>
      </w:r>
      <w:r>
        <w:rPr>
          <w:rFonts w:ascii="Times New Roman" w:eastAsia="Times New Roman" w:hAnsi="Times New Roman" w:cs="Times New Roman"/>
          <w:b/>
        </w:rPr>
        <w:t xml:space="preserve"> have to use this template for your press release if your organization has one or more Stevie® Award wins.  However, if you </w:t>
      </w:r>
      <w:r>
        <w:rPr>
          <w:rFonts w:ascii="Times New Roman" w:eastAsia="Times New Roman" w:hAnsi="Times New Roman" w:cs="Times New Roman"/>
          <w:b/>
          <w:i/>
        </w:rPr>
        <w:t>do</w:t>
      </w:r>
      <w:r>
        <w:rPr>
          <w:rFonts w:ascii="Times New Roman" w:eastAsia="Times New Roman" w:hAnsi="Times New Roman" w:cs="Times New Roman"/>
          <w:b/>
        </w:rPr>
        <w:t xml:space="preserve"> use the paragraphs in red, we ask that you do not make changes to them.  Also note the usage of the</w:t>
      </w:r>
      <w:r>
        <w:rPr>
          <w:rFonts w:ascii="Times New Roman" w:eastAsia="Times New Roman" w:hAnsi="Times New Roman" w:cs="Times New Roman"/>
          <w:b/>
        </w:rPr>
        <w:br/>
        <w:t>trademark</w:t>
      </w:r>
      <w:r>
        <w:rPr>
          <w:rFonts w:ascii="Times New Roman" w:eastAsia="Times New Roman" w:hAnsi="Times New Roman" w:cs="Times New Roman"/>
          <w:b/>
          <w:vertAlign w:val="superscript"/>
        </w:rPr>
        <w:t>®</w:t>
      </w:r>
      <w:r>
        <w:rPr>
          <w:rFonts w:ascii="Times New Roman" w:eastAsia="Times New Roman" w:hAnsi="Times New Roman" w:cs="Times New Roman"/>
          <w:b/>
        </w:rPr>
        <w:t xml:space="preserve"> symbol.</w:t>
      </w:r>
    </w:p>
    <w:p w14:paraId="00000003" w14:textId="77777777" w:rsidR="0042234A" w:rsidRDefault="00000000">
      <w:pPr>
        <w:spacing w:before="160" w:after="160"/>
        <w:jc w:val="center"/>
        <w:rPr>
          <w:rFonts w:ascii="Times New Roman" w:eastAsia="Times New Roman" w:hAnsi="Times New Roman" w:cs="Times New Roman"/>
          <w:b/>
        </w:rPr>
      </w:pPr>
      <w:r>
        <w:rPr>
          <w:rFonts w:ascii="Times New Roman" w:eastAsia="Times New Roman" w:hAnsi="Times New Roman" w:cs="Times New Roman"/>
          <w:b/>
        </w:rPr>
        <w:t>Please do not issue your press release before Wednesday, 13 August</w:t>
      </w:r>
    </w:p>
    <w:p w14:paraId="00000004" w14:textId="77777777" w:rsidR="0042234A" w:rsidRDefault="00000000">
      <w:pPr>
        <w:pStyle w:val="Heading1"/>
        <w:keepNext w:val="0"/>
        <w:keepLines w:val="0"/>
        <w:spacing w:before="0" w:after="0"/>
        <w:rPr>
          <w:rFonts w:ascii="Times New Roman" w:eastAsia="Times New Roman" w:hAnsi="Times New Roman" w:cs="Times New Roman"/>
          <w:b/>
          <w:sz w:val="22"/>
          <w:szCs w:val="22"/>
        </w:rPr>
      </w:pPr>
      <w:bookmarkStart w:id="0" w:name="_7oufvgmhvw3o" w:colFirst="0" w:colLast="0"/>
      <w:bookmarkEnd w:id="0"/>
      <w:r>
        <w:rPr>
          <w:rFonts w:ascii="Times New Roman" w:eastAsia="Times New Roman" w:hAnsi="Times New Roman" w:cs="Times New Roman"/>
          <w:b/>
          <w:sz w:val="22"/>
          <w:szCs w:val="22"/>
        </w:rPr>
        <w:t xml:space="preserve">Contact: </w:t>
      </w:r>
    </w:p>
    <w:p w14:paraId="00000005"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PERSON]</w:t>
      </w:r>
    </w:p>
    <w:p w14:paraId="00000006"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AND EMAIL ADDRESS]</w:t>
      </w:r>
    </w:p>
    <w:p w14:paraId="00000007"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42234A" w:rsidRDefault="0000000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[ORGANIZATION OR INDIVIDUAL NAME] WINS [LEVEL] STEVIE</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AWARD IN 2025 INTERNATIONAL BUSINESS AWARDS</w:t>
      </w:r>
      <w:r>
        <w:rPr>
          <w:rFonts w:ascii="Times New Roman" w:eastAsia="Times New Roman" w:hAnsi="Times New Roman" w:cs="Times New Roman"/>
          <w:b/>
          <w:color w:val="FF0000"/>
          <w:sz w:val="24"/>
          <w:szCs w:val="24"/>
        </w:rPr>
        <w:t>®</w:t>
      </w:r>
    </w:p>
    <w:p w14:paraId="0000000A" w14:textId="77777777" w:rsidR="0042234A" w:rsidRDefault="00000000">
      <w:pPr>
        <w:pStyle w:val="Heading2"/>
        <w:keepNext w:val="0"/>
        <w:keepLines w:val="0"/>
        <w:spacing w:before="0" w:after="0"/>
        <w:rPr>
          <w:rFonts w:ascii="Times New Roman" w:eastAsia="Times New Roman" w:hAnsi="Times New Roman" w:cs="Times New Roman"/>
          <w:b/>
          <w:i/>
          <w:sz w:val="24"/>
          <w:szCs w:val="24"/>
        </w:rPr>
      </w:pPr>
      <w:bookmarkStart w:id="1" w:name="_qvna9qpuzcpo" w:colFirst="0" w:colLast="0"/>
      <w:bookmarkEnd w:id="1"/>
      <w:r>
        <w:rPr>
          <w:rFonts w:ascii="Times New Roman" w:eastAsia="Times New Roman" w:hAnsi="Times New Roman" w:cs="Times New Roman"/>
          <w:b/>
          <w:i/>
          <w:sz w:val="24"/>
          <w:szCs w:val="24"/>
        </w:rPr>
        <w:t xml:space="preserve"> </w:t>
      </w:r>
    </w:p>
    <w:p w14:paraId="0000000B" w14:textId="77777777" w:rsidR="0042234A" w:rsidRDefault="00000000">
      <w:pPr>
        <w:pStyle w:val="Heading2"/>
        <w:keepNext w:val="0"/>
        <w:keepLines w:val="0"/>
        <w:spacing w:before="0" w:after="0"/>
        <w:jc w:val="center"/>
        <w:rPr>
          <w:rFonts w:ascii="Times New Roman" w:eastAsia="Times New Roman" w:hAnsi="Times New Roman" w:cs="Times New Roman"/>
          <w:b/>
          <w:i/>
          <w:sz w:val="24"/>
          <w:szCs w:val="24"/>
        </w:rPr>
      </w:pPr>
      <w:bookmarkStart w:id="2" w:name="_9blt5elhso0y" w:colFirst="0" w:colLast="0"/>
      <w:bookmarkEnd w:id="2"/>
      <w:r>
        <w:rPr>
          <w:rFonts w:ascii="Times New Roman" w:eastAsia="Times New Roman" w:hAnsi="Times New Roman" w:cs="Times New Roman"/>
          <w:b/>
          <w:i/>
          <w:sz w:val="24"/>
          <w:szCs w:val="24"/>
        </w:rPr>
        <w:t>Winners to Be Celebrated During Event in Lisbon on 10 October</w:t>
      </w:r>
    </w:p>
    <w:p w14:paraId="0000000C"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77777777" w:rsidR="0042234A"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0E" w14:textId="177E3C80"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[CITY, STATE] – 13 August</w:t>
      </w:r>
      <w:r w:rsidR="008525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2025 – [ORGANIZATION NAME] was named the winner of a [LEVEL] Stevie</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Award in the [CATEGORY NAME] category in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22nd Annual International Business Awards</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today.</w:t>
      </w:r>
    </w:p>
    <w:p w14:paraId="0000000F"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0" w14:textId="71303E10" w:rsidR="0042234A"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 International Business Awards are the world’s premier business awards program. All individuals and organizations worldwide – public and private, for-profit and non-profit, large and small - are eligible to submit nominations. The 2025 IBAs received </w:t>
      </w:r>
      <w:r w:rsidR="00852527">
        <w:rPr>
          <w:rFonts w:ascii="Times New Roman" w:eastAsia="Times New Roman" w:hAnsi="Times New Roman" w:cs="Times New Roman"/>
          <w:color w:val="FF0000"/>
          <w:sz w:val="24"/>
          <w:szCs w:val="24"/>
        </w:rPr>
        <w:t>nominations</w:t>
      </w:r>
      <w:r>
        <w:rPr>
          <w:rFonts w:ascii="Times New Roman" w:eastAsia="Times New Roman" w:hAnsi="Times New Roman" w:cs="Times New Roman"/>
          <w:color w:val="FF0000"/>
          <w:sz w:val="24"/>
          <w:szCs w:val="24"/>
        </w:rPr>
        <w:t xml:space="preserve"> from organizations </w:t>
      </w:r>
      <w:r w:rsidR="00852527">
        <w:rPr>
          <w:rFonts w:ascii="Times New Roman" w:eastAsia="Times New Roman" w:hAnsi="Times New Roman" w:cs="Times New Roman"/>
          <w:color w:val="FF0000"/>
          <w:sz w:val="24"/>
          <w:szCs w:val="24"/>
        </w:rPr>
        <w:t xml:space="preserve">and individuals </w:t>
      </w:r>
      <w:r>
        <w:rPr>
          <w:rFonts w:ascii="Times New Roman" w:eastAsia="Times New Roman" w:hAnsi="Times New Roman" w:cs="Times New Roman"/>
          <w:color w:val="FF0000"/>
          <w:sz w:val="24"/>
          <w:szCs w:val="24"/>
        </w:rPr>
        <w:t>in 78 nations and territories.</w:t>
      </w:r>
    </w:p>
    <w:p w14:paraId="00000011" w14:textId="77777777" w:rsidR="0042234A"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0000012" w14:textId="276F3AD1" w:rsidR="0042234A"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Winners will be celebrated during a gala banquet at the </w:t>
      </w:r>
      <w:r w:rsidR="00852527">
        <w:rPr>
          <w:rFonts w:ascii="Times New Roman" w:eastAsia="Times New Roman" w:hAnsi="Times New Roman" w:cs="Times New Roman"/>
          <w:color w:val="FF0000"/>
          <w:sz w:val="24"/>
          <w:szCs w:val="24"/>
        </w:rPr>
        <w:t>Corinthia</w:t>
      </w:r>
      <w:r>
        <w:rPr>
          <w:rFonts w:ascii="Times New Roman" w:eastAsia="Times New Roman" w:hAnsi="Times New Roman" w:cs="Times New Roman"/>
          <w:color w:val="FF0000"/>
          <w:sz w:val="24"/>
          <w:szCs w:val="24"/>
        </w:rPr>
        <w:t xml:space="preserve"> Hotel in Lisbon, Portugal on Friday, 10 October.</w:t>
      </w:r>
    </w:p>
    <w:p w14:paraId="00000013" w14:textId="77777777" w:rsidR="0042234A"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0000014"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than 3,800 nominations from organizations of all sizes and in virtually every industry were submitted this year for consideration in a wide range of categories, including Company of the Year, Marketing Campaign of the Year, Best New Product or Service of the Year, Startup of the Year, Corporate Social Responsibility Program of the Year, and Executive of the Year, among others.  </w:t>
      </w:r>
    </w:p>
    <w:p w14:paraId="00000015"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6"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NAME] won in the [CATEGORY NAME] category for [INDUSTRY AND/OR SIZE OF COMPANY].</w:t>
      </w:r>
    </w:p>
    <w:p w14:paraId="00000017" w14:textId="77777777" w:rsidR="0042234A"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0000018"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[PARAGRAPH ABOUT THE WINNING NOMINATION(S) AND THEIR ACHIEVEMENTS.  CONSIDER INCLUDING SOME OF THE POSITIVE JUDGES’ COMMENTS ABOUT YOUR NOMINATIONS. ALL JUDGES’ COMMENTS MAY BE ACCESSED IN YOUR ENTRY-SUBMISSION ACCOUNT ON THE IBA WEBSITE AS OF 10 AUGUST. INCLUDE A QUOTE FROM AN EXECUTIVE WITHIN YOUR ORGANIZATION CONGRATULATING THOSE NOMINATED.]</w:t>
      </w:r>
    </w:p>
    <w:p w14:paraId="00000019"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A" w14:textId="4E65FBFC" w:rsidR="0042234A"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Stevie Award winners were determined by the average scores of more than 250 executives worldwide</w:t>
      </w:r>
      <w:r w:rsidR="00852527">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who participated in the judging process in </w:t>
      </w:r>
      <w:r w:rsidR="00852527">
        <w:rPr>
          <w:rFonts w:ascii="Times New Roman" w:eastAsia="Times New Roman" w:hAnsi="Times New Roman" w:cs="Times New Roman"/>
          <w:color w:val="FF0000"/>
          <w:sz w:val="24"/>
          <w:szCs w:val="24"/>
        </w:rPr>
        <w:t>May -</w:t>
      </w:r>
      <w:r>
        <w:rPr>
          <w:rFonts w:ascii="Times New Roman" w:eastAsia="Times New Roman" w:hAnsi="Times New Roman" w:cs="Times New Roman"/>
          <w:color w:val="FF0000"/>
          <w:sz w:val="24"/>
          <w:szCs w:val="24"/>
        </w:rPr>
        <w:t xml:space="preserve"> July.</w:t>
      </w:r>
    </w:p>
    <w:p w14:paraId="0000001B"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C"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2025 International Business Awards have set a new benchmark for excellence,” said Stevie Awards President Maggie Miller. “Our winners have demonstrated remarkable ambition and achievement in reaching their goals. We congratulate them on their well-earned recognition and look forward to honoring them on stage in Lisbon on 10 October.”</w:t>
      </w:r>
    </w:p>
    <w:p w14:paraId="0000001D"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Details about The International Business Awards and the lists of Stevie Award winners are available at</w:t>
      </w:r>
      <w:hyperlink r:id="rId4">
        <w:r w:rsidR="0042234A">
          <w:rPr>
            <w:rFonts w:ascii="Times New Roman" w:eastAsia="Times New Roman" w:hAnsi="Times New Roman" w:cs="Times New Roman"/>
            <w:sz w:val="24"/>
            <w:szCs w:val="24"/>
          </w:rPr>
          <w:t xml:space="preserve"> </w:t>
        </w:r>
      </w:hyperlink>
      <w:hyperlink r:id="rId5">
        <w:r w:rsidR="0042234A">
          <w:rPr>
            <w:rFonts w:ascii="Times New Roman" w:eastAsia="Times New Roman" w:hAnsi="Times New Roman" w:cs="Times New Roman"/>
            <w:color w:val="0000FF"/>
            <w:sz w:val="24"/>
            <w:szCs w:val="24"/>
            <w:u w:val="single"/>
          </w:rPr>
          <w:t>www.StevieAwards.com/IBA</w:t>
        </w:r>
      </w:hyperlink>
      <w:r>
        <w:rPr>
          <w:rFonts w:ascii="Times New Roman" w:eastAsia="Times New Roman" w:hAnsi="Times New Roman" w:cs="Times New Roman"/>
          <w:sz w:val="24"/>
          <w:szCs w:val="24"/>
        </w:rPr>
        <w:t>.</w:t>
      </w:r>
    </w:p>
    <w:p w14:paraId="0000001F"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0" w14:textId="77777777" w:rsidR="0042234A" w:rsidRDefault="00000000">
      <w:pPr>
        <w:rPr>
          <w:rFonts w:ascii="Times New Roman" w:eastAsia="Times New Roman" w:hAnsi="Times New Roman" w:cs="Times New Roman"/>
          <w:b/>
          <w:u w:val="single"/>
        </w:rPr>
      </w:pPr>
      <w:r>
        <w:rPr>
          <w:rFonts w:ascii="Times New Roman" w:eastAsia="Times New Roman" w:hAnsi="Times New Roman" w:cs="Times New Roman"/>
          <w:b/>
          <w:u w:val="single"/>
        </w:rPr>
        <w:t>About [ORGANIZATION NAME]</w:t>
      </w:r>
    </w:p>
    <w:p w14:paraId="00000021" w14:textId="77777777" w:rsidR="0042234A" w:rsidRDefault="00000000">
      <w:pPr>
        <w:rPr>
          <w:rFonts w:ascii="Times New Roman" w:eastAsia="Times New Roman" w:hAnsi="Times New Roman" w:cs="Times New Roman"/>
        </w:rPr>
      </w:pPr>
      <w:r>
        <w:rPr>
          <w:rFonts w:ascii="Times New Roman" w:eastAsia="Times New Roman" w:hAnsi="Times New Roman" w:cs="Times New Roman"/>
        </w:rPr>
        <w:t>[BOILERPLATE PARAGRAPH ABOUT YOUR ORGANIZATION]</w:t>
      </w:r>
    </w:p>
    <w:p w14:paraId="00000022" w14:textId="77777777" w:rsidR="0042234A" w:rsidRDefault="00000000">
      <w:pP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0000023" w14:textId="77777777" w:rsidR="0042234A" w:rsidRDefault="00000000">
      <w:pPr>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u w:val="single"/>
        </w:rPr>
        <w:t>About the Stevie Awards</w:t>
      </w:r>
      <w:r>
        <w:rPr>
          <w:rFonts w:ascii="Times New Roman" w:eastAsia="Times New Roman" w:hAnsi="Times New Roman" w:cs="Times New Roman"/>
          <w:b/>
          <w:color w:val="FF0000"/>
          <w:sz w:val="24"/>
          <w:szCs w:val="24"/>
          <w:u w:val="single"/>
        </w:rPr>
        <w:br/>
      </w:r>
      <w:r>
        <w:rPr>
          <w:rFonts w:ascii="Times New Roman" w:eastAsia="Times New Roman" w:hAnsi="Times New Roman" w:cs="Times New Roman"/>
          <w:color w:val="FF0000"/>
          <w:sz w:val="24"/>
          <w:szCs w:val="24"/>
          <w:highlight w:val="white"/>
        </w:rPr>
        <w:t xml:space="preserve">Stevie Awards are conferred in nine programs: the Asia-Pacific Stevie Awards, the German Stevie Awards, the Middle East &amp; North Africa Stevie Awards, The American Business Awards®, The International Business Awards®, the Stevie Awards for Women in Business, the Stevie Awards for Great Employers, the Stevie Awards for Sales &amp; Customer Service, and the Stevie Awards for Technology Excellence. Stevie Awards competitions receive more than 12,000 nominations each year from organizations in more than 70 nations. Honoring organizations of all types and sizes and the people behind them, the </w:t>
      </w:r>
      <w:proofErr w:type="spellStart"/>
      <w:r>
        <w:rPr>
          <w:rFonts w:ascii="Times New Roman" w:eastAsia="Times New Roman" w:hAnsi="Times New Roman" w:cs="Times New Roman"/>
          <w:color w:val="FF0000"/>
          <w:sz w:val="24"/>
          <w:szCs w:val="24"/>
          <w:highlight w:val="white"/>
        </w:rPr>
        <w:t>Stevies</w:t>
      </w:r>
      <w:proofErr w:type="spellEnd"/>
      <w:r>
        <w:rPr>
          <w:rFonts w:ascii="Times New Roman" w:eastAsia="Times New Roman" w:hAnsi="Times New Roman" w:cs="Times New Roman"/>
          <w:color w:val="FF0000"/>
          <w:sz w:val="24"/>
          <w:szCs w:val="24"/>
          <w:highlight w:val="white"/>
        </w:rPr>
        <w:t xml:space="preserve"> recognize outstanding performances in the workplace worldwide. Learn more about the Stevie Awards at </w:t>
      </w:r>
      <w:hyperlink r:id="rId6">
        <w:r w:rsidR="0042234A">
          <w:rPr>
            <w:rFonts w:ascii="Times New Roman" w:eastAsia="Times New Roman" w:hAnsi="Times New Roman" w:cs="Times New Roman"/>
            <w:color w:val="0000FF"/>
            <w:sz w:val="24"/>
            <w:szCs w:val="24"/>
            <w:highlight w:val="white"/>
            <w:u w:val="single"/>
          </w:rPr>
          <w:t>www.StevieAwards.com</w:t>
        </w:r>
      </w:hyperlink>
      <w:r>
        <w:rPr>
          <w:rFonts w:ascii="Times New Roman" w:eastAsia="Times New Roman" w:hAnsi="Times New Roman" w:cs="Times New Roman"/>
          <w:color w:val="FF0000"/>
          <w:sz w:val="24"/>
          <w:szCs w:val="24"/>
          <w:highlight w:val="white"/>
        </w:rPr>
        <w:t>.</w:t>
      </w:r>
    </w:p>
    <w:p w14:paraId="00000024" w14:textId="77777777" w:rsidR="0042234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5" w14:textId="77777777" w:rsidR="0042234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26" w14:textId="77777777" w:rsidR="0042234A" w:rsidRDefault="0042234A"/>
    <w:sectPr w:rsidR="004223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4A"/>
    <w:rsid w:val="0042234A"/>
    <w:rsid w:val="00852527"/>
    <w:rsid w:val="00BB7648"/>
    <w:rsid w:val="00DF112B"/>
    <w:rsid w:val="00EF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CD07"/>
  <w15:docId w15:val="{98BBC9D3-F0EE-9440-BCC1-7254287C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vieawards.com" TargetMode="External"/><Relationship Id="rId5" Type="http://schemas.openxmlformats.org/officeDocument/2006/relationships/hyperlink" Target="http://www.stevieawards.com/IBA" TargetMode="External"/><Relationship Id="rId4" Type="http://schemas.openxmlformats.org/officeDocument/2006/relationships/hyperlink" Target="http://www.stevieawards.com/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Gallagher</cp:lastModifiedBy>
  <cp:revision>3</cp:revision>
  <dcterms:created xsi:type="dcterms:W3CDTF">2025-08-08T17:44:00Z</dcterms:created>
  <dcterms:modified xsi:type="dcterms:W3CDTF">2025-08-11T17:52:00Z</dcterms:modified>
</cp:coreProperties>
</file>